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CFF68" w14:textId="77777777" w:rsidR="0035193D" w:rsidRDefault="0035193D" w:rsidP="0035193D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678C8E9C" wp14:editId="1647ED10">
            <wp:extent cx="4832350" cy="527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05E31FD" wp14:editId="18B09313">
            <wp:extent cx="755650" cy="584200"/>
            <wp:effectExtent l="0" t="0" r="6350" b="6350"/>
            <wp:docPr id="2" name="Picture 2" descr="LogoU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LogoUTE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F1DC8" w14:textId="77777777" w:rsidR="003018CD" w:rsidRPr="0078050B" w:rsidRDefault="003018CD">
      <w:pPr>
        <w:rPr>
          <w:rFonts w:ascii="Arial Black" w:hAnsi="Arial Black"/>
        </w:rPr>
      </w:pPr>
    </w:p>
    <w:p w14:paraId="69067C29" w14:textId="77777777" w:rsidR="0075570D" w:rsidRDefault="0075570D">
      <w:pPr>
        <w:rPr>
          <w:rFonts w:ascii="Arial Black" w:hAnsi="Arial Black"/>
          <w:i/>
        </w:rPr>
      </w:pPr>
    </w:p>
    <w:p w14:paraId="38D63080" w14:textId="77777777" w:rsidR="006B1818" w:rsidRDefault="00576EF3">
      <w:pPr>
        <w:rPr>
          <w:rFonts w:ascii="Arial Black" w:hAnsi="Arial Black"/>
          <w:i/>
        </w:rPr>
      </w:pPr>
      <w:r>
        <w:rPr>
          <w:rFonts w:ascii="Arial Black" w:hAnsi="Arial Black"/>
          <w:i/>
        </w:rPr>
        <w:t>Present</w:t>
      </w:r>
      <w:r w:rsidR="004316CA">
        <w:rPr>
          <w:rFonts w:ascii="Arial Black" w:hAnsi="Arial Black"/>
          <w:i/>
        </w:rPr>
        <w:t>s</w:t>
      </w:r>
      <w:r>
        <w:rPr>
          <w:rFonts w:ascii="Arial Black" w:hAnsi="Arial Black"/>
          <w:i/>
        </w:rPr>
        <w:t>:</w:t>
      </w:r>
    </w:p>
    <w:p w14:paraId="0C0F5ECB" w14:textId="77777777" w:rsidR="00CA2056" w:rsidRPr="00CA2056" w:rsidRDefault="000254E7">
      <w:pPr>
        <w:rPr>
          <w:rFonts w:ascii="Arial Black" w:hAnsi="Arial Black"/>
        </w:rPr>
      </w:pPr>
      <w:r>
        <w:rPr>
          <w:rFonts w:ascii="Arial Black" w:hAnsi="Arial Black"/>
        </w:rPr>
        <w:t>A BROWN BAG SEMINAR IN THE</w:t>
      </w:r>
    </w:p>
    <w:p w14:paraId="44B43F61" w14:textId="77777777" w:rsidR="00EE28F2" w:rsidRDefault="006B1818">
      <w:pPr>
        <w:rPr>
          <w:rFonts w:ascii="Arial Black" w:hAnsi="Arial Black"/>
        </w:rPr>
      </w:pPr>
      <w:r w:rsidRPr="008C7600">
        <w:rPr>
          <w:rFonts w:ascii="Arial Black" w:hAnsi="Arial Black"/>
        </w:rPr>
        <w:t xml:space="preserve">WATER RESOURCES </w:t>
      </w:r>
      <w:r w:rsidR="00EE28F2" w:rsidRPr="008C7600">
        <w:rPr>
          <w:rFonts w:ascii="Arial Black" w:hAnsi="Arial Black"/>
        </w:rPr>
        <w:t>SEMINAR</w:t>
      </w:r>
      <w:r w:rsidR="000254E7">
        <w:rPr>
          <w:rFonts w:ascii="Arial Black" w:hAnsi="Arial Black"/>
        </w:rPr>
        <w:t xml:space="preserve"> SERIES</w:t>
      </w:r>
    </w:p>
    <w:p w14:paraId="51F03777" w14:textId="77777777" w:rsidR="005C4AC6" w:rsidRDefault="005C4AC6">
      <w:pPr>
        <w:rPr>
          <w:rFonts w:ascii="Arial Black" w:hAnsi="Arial Black"/>
        </w:rPr>
      </w:pPr>
    </w:p>
    <w:p w14:paraId="078CB829" w14:textId="77777777" w:rsidR="0075570D" w:rsidRDefault="0075570D" w:rsidP="005C4AC6">
      <w:pPr>
        <w:rPr>
          <w:rFonts w:eastAsia="+mj-ea" w:cs="+mj-cs"/>
          <w:b/>
          <w:kern w:val="24"/>
          <w:sz w:val="32"/>
          <w:szCs w:val="32"/>
        </w:rPr>
      </w:pPr>
    </w:p>
    <w:p w14:paraId="3C81ADE6" w14:textId="77777777" w:rsidR="00953ED5" w:rsidRDefault="00AA7FA8" w:rsidP="005C4AC6">
      <w:pPr>
        <w:rPr>
          <w:rFonts w:eastAsia="+mj-ea" w:cs="+mj-cs"/>
          <w:b/>
          <w:kern w:val="24"/>
          <w:sz w:val="32"/>
          <w:szCs w:val="32"/>
        </w:rPr>
      </w:pPr>
      <w:r w:rsidRPr="003606BB">
        <w:rPr>
          <w:rFonts w:eastAsia="+mj-ea" w:cs="+mj-cs"/>
          <w:b/>
          <w:kern w:val="24"/>
          <w:sz w:val="32"/>
          <w:szCs w:val="32"/>
        </w:rPr>
        <w:t>“</w:t>
      </w:r>
      <w:r w:rsidR="00953ED5">
        <w:rPr>
          <w:rFonts w:eastAsia="+mj-ea" w:cs="+mj-cs"/>
          <w:b/>
          <w:kern w:val="24"/>
          <w:sz w:val="32"/>
          <w:szCs w:val="32"/>
        </w:rPr>
        <w:t xml:space="preserve">Transboundary Waters Shared by Israel and the West Bank: </w:t>
      </w:r>
    </w:p>
    <w:p w14:paraId="55F92273" w14:textId="77777777" w:rsidR="00592A9D" w:rsidRPr="00321AAC" w:rsidRDefault="00953ED5" w:rsidP="005C4AC6">
      <w:pPr>
        <w:rPr>
          <w:rFonts w:eastAsia="Droid Sans Fallback" w:cs="DejaVu Sans"/>
          <w:b/>
          <w:i/>
          <w:sz w:val="32"/>
          <w:szCs w:val="32"/>
        </w:rPr>
      </w:pPr>
      <w:r>
        <w:rPr>
          <w:rFonts w:eastAsia="+mj-ea" w:cs="+mj-cs"/>
          <w:b/>
          <w:kern w:val="24"/>
          <w:sz w:val="32"/>
          <w:szCs w:val="32"/>
        </w:rPr>
        <w:t>The Yarkon-</w:t>
      </w:r>
      <w:proofErr w:type="spellStart"/>
      <w:r>
        <w:rPr>
          <w:rFonts w:eastAsia="+mj-ea" w:cs="+mj-cs"/>
          <w:b/>
          <w:kern w:val="24"/>
          <w:sz w:val="32"/>
          <w:szCs w:val="32"/>
        </w:rPr>
        <w:t>Tananim</w:t>
      </w:r>
      <w:proofErr w:type="spellEnd"/>
      <w:r>
        <w:rPr>
          <w:rFonts w:eastAsia="+mj-ea" w:cs="+mj-cs"/>
          <w:b/>
          <w:kern w:val="24"/>
          <w:sz w:val="32"/>
          <w:szCs w:val="32"/>
        </w:rPr>
        <w:t xml:space="preserve"> Aquifer and the Alexander </w:t>
      </w:r>
      <w:proofErr w:type="gramStart"/>
      <w:r w:rsidR="001E2454">
        <w:rPr>
          <w:rFonts w:eastAsia="+mj-ea" w:cs="+mj-cs"/>
          <w:b/>
          <w:kern w:val="24"/>
          <w:sz w:val="32"/>
          <w:szCs w:val="32"/>
        </w:rPr>
        <w:t>River</w:t>
      </w:r>
      <w:r>
        <w:rPr>
          <w:rFonts w:eastAsia="+mj-ea" w:cs="+mj-cs"/>
          <w:b/>
          <w:kern w:val="24"/>
          <w:sz w:val="32"/>
          <w:szCs w:val="32"/>
        </w:rPr>
        <w:t xml:space="preserve"> </w:t>
      </w:r>
      <w:r w:rsidR="00592A9D" w:rsidRPr="00AB3393">
        <w:rPr>
          <w:rFonts w:eastAsia="Times-Bold" w:cs="Times-Bold"/>
          <w:b/>
          <w:sz w:val="32"/>
          <w:szCs w:val="32"/>
        </w:rPr>
        <w:t>”</w:t>
      </w:r>
      <w:proofErr w:type="gramEnd"/>
    </w:p>
    <w:p w14:paraId="51AB8412" w14:textId="77777777" w:rsidR="005C4AC6" w:rsidRDefault="005C4AC6">
      <w:pPr>
        <w:rPr>
          <w:rFonts w:ascii="Arial Black" w:eastAsia="Times New Roman" w:hAnsi="Arial Black"/>
          <w:i/>
        </w:rPr>
      </w:pPr>
    </w:p>
    <w:p w14:paraId="3BF68EC4" w14:textId="77777777" w:rsidR="00133DE3" w:rsidRDefault="00133DE3">
      <w:pPr>
        <w:rPr>
          <w:rFonts w:ascii="Arial Black" w:eastAsia="Times New Roman" w:hAnsi="Arial Black"/>
          <w:i/>
        </w:rPr>
      </w:pPr>
      <w:r w:rsidRPr="008C7600">
        <w:rPr>
          <w:rFonts w:ascii="Arial Black" w:eastAsia="Times New Roman" w:hAnsi="Arial Black"/>
          <w:i/>
        </w:rPr>
        <w:t>by</w:t>
      </w:r>
    </w:p>
    <w:p w14:paraId="7CCFC213" w14:textId="77777777" w:rsidR="005C4AC6" w:rsidRDefault="005C4AC6" w:rsidP="005C4AC6">
      <w:pPr>
        <w:rPr>
          <w:sz w:val="28"/>
          <w:szCs w:val="28"/>
        </w:rPr>
      </w:pPr>
    </w:p>
    <w:p w14:paraId="4955610B" w14:textId="77777777" w:rsidR="005C4AC6" w:rsidRPr="001E2454" w:rsidRDefault="001E2454" w:rsidP="005C4AC6">
      <w:pPr>
        <w:rPr>
          <w:sz w:val="32"/>
          <w:szCs w:val="32"/>
        </w:rPr>
      </w:pPr>
      <w:proofErr w:type="spellStart"/>
      <w:r w:rsidRPr="001E2454">
        <w:rPr>
          <w:b/>
          <w:sz w:val="32"/>
          <w:szCs w:val="32"/>
        </w:rPr>
        <w:t>Itzchak</w:t>
      </w:r>
      <w:proofErr w:type="spellEnd"/>
      <w:r w:rsidRPr="001E2454">
        <w:rPr>
          <w:b/>
          <w:sz w:val="32"/>
          <w:szCs w:val="32"/>
        </w:rPr>
        <w:t xml:space="preserve"> Kornfeld, Ph.D.</w:t>
      </w:r>
    </w:p>
    <w:p w14:paraId="6B78AC80" w14:textId="77777777" w:rsidR="005C4AC6" w:rsidRPr="005C4AC6" w:rsidRDefault="005C4AC6" w:rsidP="005C4AC6">
      <w:pPr>
        <w:rPr>
          <w:sz w:val="28"/>
          <w:szCs w:val="28"/>
        </w:rPr>
      </w:pPr>
    </w:p>
    <w:p w14:paraId="0F7E8B9C" w14:textId="77777777" w:rsidR="005C4AC6" w:rsidRDefault="001E2454" w:rsidP="005C4AC6">
      <w:pPr>
        <w:rPr>
          <w:sz w:val="28"/>
          <w:szCs w:val="28"/>
        </w:rPr>
      </w:pPr>
      <w:r>
        <w:rPr>
          <w:sz w:val="28"/>
          <w:szCs w:val="28"/>
        </w:rPr>
        <w:t>Consultant, Israel</w:t>
      </w:r>
    </w:p>
    <w:p w14:paraId="04BEA2BD" w14:textId="77777777" w:rsidR="001E2454" w:rsidRDefault="001E2454" w:rsidP="005C4AC6">
      <w:pPr>
        <w:rPr>
          <w:sz w:val="28"/>
          <w:szCs w:val="28"/>
        </w:rPr>
      </w:pPr>
      <w:r>
        <w:rPr>
          <w:sz w:val="28"/>
          <w:szCs w:val="28"/>
        </w:rPr>
        <w:t>&amp;</w:t>
      </w:r>
    </w:p>
    <w:p w14:paraId="2075CF94" w14:textId="77777777" w:rsidR="001E2454" w:rsidRDefault="001E2454" w:rsidP="005C4AC6">
      <w:pPr>
        <w:rPr>
          <w:sz w:val="28"/>
          <w:szCs w:val="28"/>
        </w:rPr>
      </w:pPr>
      <w:r>
        <w:rPr>
          <w:sz w:val="28"/>
          <w:szCs w:val="28"/>
        </w:rPr>
        <w:t>Visiting Professor, NMSU</w:t>
      </w:r>
    </w:p>
    <w:p w14:paraId="62A92CF7" w14:textId="77777777" w:rsidR="008D5EB9" w:rsidRPr="00811165" w:rsidRDefault="008D5EB9">
      <w:pPr>
        <w:rPr>
          <w:sz w:val="28"/>
          <w:szCs w:val="28"/>
        </w:rPr>
      </w:pPr>
    </w:p>
    <w:p w14:paraId="0F2EF585" w14:textId="77777777" w:rsidR="005C4AC6" w:rsidRDefault="005C4AC6">
      <w:pPr>
        <w:rPr>
          <w:rFonts w:ascii="Arial Black" w:hAnsi="Arial Black"/>
        </w:rPr>
      </w:pPr>
    </w:p>
    <w:p w14:paraId="178DB77A" w14:textId="77777777" w:rsidR="006D5FCA" w:rsidRPr="008C7600" w:rsidRDefault="006454A1">
      <w:pPr>
        <w:rPr>
          <w:rFonts w:ascii="Arial Black" w:hAnsi="Arial Black"/>
        </w:rPr>
      </w:pPr>
      <w:r>
        <w:rPr>
          <w:rFonts w:ascii="Arial Black" w:hAnsi="Arial Black"/>
        </w:rPr>
        <w:t>12</w:t>
      </w:r>
      <w:r w:rsidR="00F009DB" w:rsidRPr="008C7600">
        <w:rPr>
          <w:rFonts w:ascii="Arial Black" w:hAnsi="Arial Black"/>
        </w:rPr>
        <w:t>:</w:t>
      </w:r>
      <w:r w:rsidR="000254E7">
        <w:rPr>
          <w:rFonts w:ascii="Arial Black" w:hAnsi="Arial Black"/>
        </w:rPr>
        <w:t>00</w:t>
      </w:r>
      <w:r w:rsidR="00F009DB" w:rsidRPr="008C7600">
        <w:rPr>
          <w:rFonts w:ascii="Arial Black" w:hAnsi="Arial Black"/>
        </w:rPr>
        <w:t xml:space="preserve"> – </w:t>
      </w:r>
      <w:r>
        <w:rPr>
          <w:rFonts w:ascii="Arial Black" w:hAnsi="Arial Black"/>
        </w:rPr>
        <w:t>1</w:t>
      </w:r>
      <w:r w:rsidR="00F009DB" w:rsidRPr="008C7600">
        <w:rPr>
          <w:rFonts w:ascii="Arial Black" w:hAnsi="Arial Black"/>
        </w:rPr>
        <w:t>:</w:t>
      </w:r>
      <w:r w:rsidR="000254E7">
        <w:rPr>
          <w:rFonts w:ascii="Arial Black" w:hAnsi="Arial Black"/>
        </w:rPr>
        <w:t>00</w:t>
      </w:r>
      <w:r w:rsidR="00F009DB" w:rsidRPr="008C7600">
        <w:rPr>
          <w:rFonts w:ascii="Arial Black" w:hAnsi="Arial Black"/>
        </w:rPr>
        <w:t xml:space="preserve"> </w:t>
      </w:r>
      <w:r w:rsidR="00360D3A" w:rsidRPr="008C7600">
        <w:rPr>
          <w:rFonts w:ascii="Arial Black" w:hAnsi="Arial Black"/>
        </w:rPr>
        <w:t>p</w:t>
      </w:r>
      <w:r w:rsidR="00F009DB" w:rsidRPr="008C7600">
        <w:rPr>
          <w:rFonts w:ascii="Arial Black" w:hAnsi="Arial Black"/>
        </w:rPr>
        <w:t>m</w:t>
      </w:r>
    </w:p>
    <w:p w14:paraId="32C473BA" w14:textId="77777777" w:rsidR="00F009DB" w:rsidRPr="008C7600" w:rsidRDefault="001E2454">
      <w:pPr>
        <w:rPr>
          <w:rFonts w:ascii="Arial Black" w:hAnsi="Arial Black"/>
        </w:rPr>
      </w:pPr>
      <w:r>
        <w:rPr>
          <w:rFonts w:ascii="Arial Black" w:hAnsi="Arial Black"/>
        </w:rPr>
        <w:t>Thursday, February 27</w:t>
      </w:r>
    </w:p>
    <w:p w14:paraId="35986716" w14:textId="77777777" w:rsidR="00F009DB" w:rsidRDefault="00CA2056">
      <w:pPr>
        <w:rPr>
          <w:rFonts w:ascii="Arial Black" w:hAnsi="Arial Black"/>
        </w:rPr>
      </w:pPr>
      <w:bookmarkStart w:id="0" w:name="_GoBack"/>
      <w:r>
        <w:rPr>
          <w:rFonts w:ascii="Arial Black" w:hAnsi="Arial Black"/>
        </w:rPr>
        <w:t xml:space="preserve">Rm </w:t>
      </w:r>
      <w:r w:rsidR="001E2454">
        <w:rPr>
          <w:rFonts w:ascii="Arial Black" w:hAnsi="Arial Black"/>
        </w:rPr>
        <w:t>123, Geological Sciences</w:t>
      </w:r>
    </w:p>
    <w:bookmarkEnd w:id="0"/>
    <w:p w14:paraId="32B77988" w14:textId="77777777" w:rsidR="001C03A0" w:rsidRDefault="001C03A0">
      <w:pPr>
        <w:rPr>
          <w:rFonts w:ascii="Arial Black" w:hAnsi="Arial Black"/>
        </w:rPr>
      </w:pPr>
      <w:r>
        <w:rPr>
          <w:rFonts w:ascii="Arial Black" w:hAnsi="Arial Black"/>
        </w:rPr>
        <w:t>UTEP Campus</w:t>
      </w:r>
    </w:p>
    <w:p w14:paraId="43BE1545" w14:textId="77777777" w:rsidR="006428B5" w:rsidRDefault="006428B5">
      <w:pPr>
        <w:rPr>
          <w:rFonts w:ascii="Arial Black" w:hAnsi="Arial Black"/>
        </w:rPr>
      </w:pPr>
    </w:p>
    <w:p w14:paraId="6E42E11D" w14:textId="77777777" w:rsidR="005C4AC6" w:rsidRDefault="005C4AC6">
      <w:pPr>
        <w:rPr>
          <w:rFonts w:ascii="Arial" w:hAnsi="Arial" w:cs="Arial"/>
          <w:sz w:val="24"/>
          <w:szCs w:val="24"/>
        </w:rPr>
      </w:pPr>
    </w:p>
    <w:p w14:paraId="16C308B4" w14:textId="77777777" w:rsidR="008F43AE" w:rsidRDefault="008F43AE">
      <w:pPr>
        <w:rPr>
          <w:rFonts w:ascii="Arial" w:hAnsi="Arial" w:cs="Arial"/>
          <w:sz w:val="24"/>
          <w:szCs w:val="24"/>
        </w:rPr>
      </w:pPr>
    </w:p>
    <w:p w14:paraId="53319BE9" w14:textId="77777777" w:rsidR="005C4AC6" w:rsidRDefault="005C4AC6">
      <w:pPr>
        <w:rPr>
          <w:rFonts w:ascii="Arial" w:hAnsi="Arial" w:cs="Arial"/>
          <w:sz w:val="24"/>
          <w:szCs w:val="24"/>
        </w:rPr>
      </w:pPr>
    </w:p>
    <w:p w14:paraId="31370E2A" w14:textId="77777777" w:rsidR="003E7371" w:rsidRPr="008D5EB9" w:rsidRDefault="005B6E76">
      <w:pPr>
        <w:rPr>
          <w:rFonts w:ascii="Arial" w:hAnsi="Arial" w:cs="Arial"/>
          <w:sz w:val="24"/>
          <w:szCs w:val="24"/>
        </w:rPr>
      </w:pPr>
      <w:r w:rsidRPr="008D5EB9">
        <w:rPr>
          <w:rFonts w:ascii="Arial" w:hAnsi="Arial" w:cs="Arial"/>
          <w:sz w:val="24"/>
          <w:szCs w:val="24"/>
        </w:rPr>
        <w:t>ABSTRACT</w:t>
      </w:r>
    </w:p>
    <w:p w14:paraId="282736E7" w14:textId="77777777" w:rsidR="008F43AE" w:rsidRPr="008F43AE" w:rsidRDefault="008F43AE" w:rsidP="008F43AE">
      <w:pPr>
        <w:jc w:val="left"/>
        <w:rPr>
          <w:sz w:val="24"/>
          <w:szCs w:val="24"/>
        </w:rPr>
      </w:pPr>
      <w:proofErr w:type="gramStart"/>
      <w:r w:rsidRPr="008F43AE">
        <w:rPr>
          <w:sz w:val="24"/>
          <w:szCs w:val="24"/>
        </w:rPr>
        <w:t>My  presentation</w:t>
      </w:r>
      <w:proofErr w:type="gramEnd"/>
      <w:r w:rsidRPr="008F43AE">
        <w:rPr>
          <w:sz w:val="24"/>
          <w:szCs w:val="24"/>
        </w:rPr>
        <w:t xml:space="preserve"> will deal with the geography, geology, historical usage and a smattering of law of the Yarkon-</w:t>
      </w:r>
      <w:proofErr w:type="spellStart"/>
      <w:r w:rsidRPr="008F43AE">
        <w:rPr>
          <w:sz w:val="24"/>
          <w:szCs w:val="24"/>
        </w:rPr>
        <w:t>Tananim</w:t>
      </w:r>
      <w:proofErr w:type="spellEnd"/>
      <w:r w:rsidRPr="008F43AE">
        <w:rPr>
          <w:sz w:val="24"/>
          <w:szCs w:val="24"/>
        </w:rPr>
        <w:t xml:space="preserve"> or “Mountain” Aquifer, which underlies Jerusalem and the West Bank, or as Israelis refer to it, Judea and Samaria.</w:t>
      </w:r>
      <w:r>
        <w:rPr>
          <w:sz w:val="24"/>
          <w:szCs w:val="24"/>
        </w:rPr>
        <w:t xml:space="preserve">  </w:t>
      </w:r>
      <w:r w:rsidRPr="008F43AE">
        <w:rPr>
          <w:sz w:val="24"/>
          <w:szCs w:val="24"/>
        </w:rPr>
        <w:t>Plus, I will discuss the reclamation and rejuvenation of the Alexander River, whose headwaters are in the West Bank.  The Alexander flows into the Mediterranean Sea.  Until quite recently, the Alexander was a cesspool filled with sewage and agricultural runoff.  Today, it is home to the endangered Nile Soft Shell Turtle and a series of parks.  I will provide a geographic portrait and describe the efforts to reclaim the Alexander.</w:t>
      </w:r>
    </w:p>
    <w:p w14:paraId="03720700" w14:textId="77777777" w:rsidR="003E4080" w:rsidRDefault="003E4080">
      <w:r>
        <w:br w:type="page"/>
      </w:r>
    </w:p>
    <w:p w14:paraId="48833EA0" w14:textId="77777777" w:rsidR="003E4080" w:rsidRDefault="003E4080" w:rsidP="003E4080">
      <w:pPr>
        <w:rPr>
          <w:rFonts w:ascii="Arial" w:hAnsi="Arial" w:cs="Arial"/>
          <w:sz w:val="24"/>
          <w:szCs w:val="24"/>
        </w:rPr>
      </w:pPr>
    </w:p>
    <w:p w14:paraId="6E065FBB" w14:textId="77777777" w:rsidR="008F43AE" w:rsidRDefault="008F43AE" w:rsidP="008F43AE">
      <w:pPr>
        <w:rPr>
          <w:b/>
          <w:sz w:val="28"/>
          <w:szCs w:val="28"/>
        </w:rPr>
      </w:pPr>
    </w:p>
    <w:p w14:paraId="05938073" w14:textId="77777777" w:rsidR="008F43AE" w:rsidRDefault="008F43AE" w:rsidP="008F43AE">
      <w:pPr>
        <w:rPr>
          <w:b/>
          <w:sz w:val="28"/>
          <w:szCs w:val="28"/>
        </w:rPr>
      </w:pPr>
    </w:p>
    <w:p w14:paraId="06B36478" w14:textId="77777777" w:rsidR="008F43AE" w:rsidRPr="008F43AE" w:rsidRDefault="008F43AE" w:rsidP="008F43AE">
      <w:pPr>
        <w:rPr>
          <w:b/>
          <w:bCs/>
          <w:sz w:val="28"/>
          <w:szCs w:val="28"/>
        </w:rPr>
      </w:pPr>
      <w:r w:rsidRPr="008F43AE">
        <w:rPr>
          <w:b/>
          <w:sz w:val="28"/>
          <w:szCs w:val="28"/>
        </w:rPr>
        <w:t xml:space="preserve">Brief Bio of </w:t>
      </w:r>
      <w:proofErr w:type="spellStart"/>
      <w:r w:rsidRPr="008F43AE">
        <w:rPr>
          <w:b/>
          <w:sz w:val="28"/>
          <w:szCs w:val="28"/>
        </w:rPr>
        <w:t>Itzchak</w:t>
      </w:r>
      <w:proofErr w:type="spellEnd"/>
      <w:r w:rsidRPr="008F43AE">
        <w:rPr>
          <w:b/>
          <w:sz w:val="28"/>
          <w:szCs w:val="28"/>
        </w:rPr>
        <w:t xml:space="preserve"> Kornfeld, Ph.D.</w:t>
      </w:r>
    </w:p>
    <w:p w14:paraId="2B21F4E9" w14:textId="77777777" w:rsidR="008F43AE" w:rsidRDefault="008F43AE" w:rsidP="008F43AE">
      <w:pPr>
        <w:jc w:val="left"/>
        <w:rPr>
          <w:sz w:val="24"/>
          <w:szCs w:val="24"/>
        </w:rPr>
      </w:pPr>
    </w:p>
    <w:p w14:paraId="50BD53A7" w14:textId="77777777" w:rsidR="008F43AE" w:rsidRPr="008F43AE" w:rsidRDefault="008F43AE" w:rsidP="008F43AE">
      <w:pPr>
        <w:jc w:val="left"/>
        <w:rPr>
          <w:sz w:val="24"/>
          <w:szCs w:val="24"/>
        </w:rPr>
      </w:pPr>
      <w:proofErr w:type="spellStart"/>
      <w:r w:rsidRPr="008F43AE">
        <w:rPr>
          <w:sz w:val="24"/>
          <w:szCs w:val="24"/>
        </w:rPr>
        <w:t>Itzchak</w:t>
      </w:r>
      <w:proofErr w:type="spellEnd"/>
      <w:r w:rsidRPr="008F43AE">
        <w:rPr>
          <w:sz w:val="24"/>
          <w:szCs w:val="24"/>
        </w:rPr>
        <w:t xml:space="preserve"> Kornfeld, an Israeli native, advises governments and non-governmental organizations on the legal and geological aspects of water development, water sustainability and sustainable development of land.  He has also taught water law and international law courses, at a number of law schools.</w:t>
      </w:r>
    </w:p>
    <w:p w14:paraId="0A3F12AD" w14:textId="77777777" w:rsidR="008F43AE" w:rsidRDefault="008F43AE" w:rsidP="008F43AE">
      <w:pPr>
        <w:jc w:val="left"/>
        <w:rPr>
          <w:sz w:val="24"/>
          <w:szCs w:val="24"/>
        </w:rPr>
      </w:pPr>
    </w:p>
    <w:p w14:paraId="30BC24A1" w14:textId="77777777" w:rsidR="008F43AE" w:rsidRPr="008F43AE" w:rsidRDefault="008F43AE" w:rsidP="008F43AE">
      <w:pPr>
        <w:jc w:val="left"/>
        <w:rPr>
          <w:sz w:val="24"/>
          <w:szCs w:val="24"/>
        </w:rPr>
      </w:pPr>
      <w:r w:rsidRPr="008F43AE">
        <w:rPr>
          <w:sz w:val="24"/>
          <w:szCs w:val="24"/>
        </w:rPr>
        <w:t xml:space="preserve">After earning an B.Sc. in geology </w:t>
      </w:r>
      <w:proofErr w:type="spellStart"/>
      <w:r w:rsidRPr="008F43AE">
        <w:rPr>
          <w:sz w:val="24"/>
          <w:szCs w:val="24"/>
        </w:rPr>
        <w:t>Itzchak</w:t>
      </w:r>
      <w:proofErr w:type="spellEnd"/>
      <w:r w:rsidRPr="008F43AE">
        <w:rPr>
          <w:sz w:val="24"/>
          <w:szCs w:val="24"/>
        </w:rPr>
        <w:t xml:space="preserve"> began his career as a geologist for the Texas Bureau of Economic Geology, he then earned an M.A. in geology and worked as a geohydrologist for the United States Environmental Protection Agency.  He then moved to the oil patch as an environmental and petroleum geologist for Texaco/Chevron and then as a consulting hydrologist.  </w:t>
      </w:r>
    </w:p>
    <w:p w14:paraId="3CD60DA7" w14:textId="77777777" w:rsidR="008F43AE" w:rsidRDefault="008F43AE" w:rsidP="008F43AE">
      <w:pPr>
        <w:jc w:val="left"/>
        <w:rPr>
          <w:sz w:val="24"/>
          <w:szCs w:val="24"/>
        </w:rPr>
      </w:pPr>
    </w:p>
    <w:p w14:paraId="7AD69F59" w14:textId="77777777" w:rsidR="008F43AE" w:rsidRPr="008F43AE" w:rsidRDefault="008F43AE" w:rsidP="008F43AE">
      <w:pPr>
        <w:jc w:val="left"/>
        <w:rPr>
          <w:sz w:val="24"/>
          <w:szCs w:val="24"/>
        </w:rPr>
      </w:pPr>
      <w:r w:rsidRPr="008F43AE">
        <w:rPr>
          <w:sz w:val="24"/>
          <w:szCs w:val="24"/>
        </w:rPr>
        <w:t xml:space="preserve">Subsequently, he earned three law degrees, a J.D. from the Tulane Law School, where he was a member of the founding body of the Tulane Environmental Law Journal and its second articles editor.  An LL.M. from the Georgetown Law Center and a Ph.D. in law from the Hebrew University of Jerusalem, where he was a senior articles editor at the Israel Law Review.  </w:t>
      </w:r>
    </w:p>
    <w:p w14:paraId="16AC17D0" w14:textId="77777777" w:rsidR="008F43AE" w:rsidRDefault="008F43AE" w:rsidP="008F43AE">
      <w:pPr>
        <w:jc w:val="left"/>
        <w:rPr>
          <w:sz w:val="24"/>
          <w:szCs w:val="24"/>
        </w:rPr>
      </w:pPr>
    </w:p>
    <w:p w14:paraId="631A516A" w14:textId="77777777" w:rsidR="008F43AE" w:rsidRPr="008F43AE" w:rsidRDefault="008F43AE" w:rsidP="008F43AE">
      <w:pPr>
        <w:jc w:val="left"/>
        <w:rPr>
          <w:sz w:val="24"/>
          <w:szCs w:val="24"/>
        </w:rPr>
      </w:pPr>
      <w:r w:rsidRPr="008F43AE">
        <w:rPr>
          <w:sz w:val="24"/>
          <w:szCs w:val="24"/>
        </w:rPr>
        <w:t xml:space="preserve">Following law school, he focused on litigating environmental and water law, class actions, insurance coverage for environmental harms, water contamination cases, as well as water allocation issues.  He has authored 4 books including one on transboundary water disputes, which was published by Cambridge University Press, in March 2019, and one book in press on mega- dams and human rights, which was published in January of 2020.  He also published 7 book chapters and approximately 40 articles on water issues, oil &amp; gas and environmental subjects, and has presented talks in a number of countries. </w:t>
      </w:r>
    </w:p>
    <w:p w14:paraId="03B23AF6" w14:textId="77777777" w:rsidR="008F43AE" w:rsidRDefault="008F43AE" w:rsidP="008F43AE">
      <w:pPr>
        <w:jc w:val="left"/>
        <w:rPr>
          <w:rFonts w:ascii="Arial" w:hAnsi="Arial" w:cs="Arial"/>
          <w:sz w:val="24"/>
          <w:szCs w:val="24"/>
        </w:rPr>
      </w:pPr>
    </w:p>
    <w:sectPr w:rsidR="008F43AE" w:rsidSect="00755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imes-Bold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6882"/>
    <w:multiLevelType w:val="hybridMultilevel"/>
    <w:tmpl w:val="5EE83EE6"/>
    <w:lvl w:ilvl="0" w:tplc="8F728FD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F2"/>
    <w:rsid w:val="000254E7"/>
    <w:rsid w:val="00046775"/>
    <w:rsid w:val="00082C21"/>
    <w:rsid w:val="00102D80"/>
    <w:rsid w:val="00113049"/>
    <w:rsid w:val="001268DB"/>
    <w:rsid w:val="00133DE3"/>
    <w:rsid w:val="001C03A0"/>
    <w:rsid w:val="001E2454"/>
    <w:rsid w:val="00221FFF"/>
    <w:rsid w:val="0027137F"/>
    <w:rsid w:val="002D07AE"/>
    <w:rsid w:val="002D5113"/>
    <w:rsid w:val="002F5A97"/>
    <w:rsid w:val="003007DE"/>
    <w:rsid w:val="003018CD"/>
    <w:rsid w:val="00321AAC"/>
    <w:rsid w:val="0035193D"/>
    <w:rsid w:val="003606BB"/>
    <w:rsid w:val="00360D3A"/>
    <w:rsid w:val="00376F03"/>
    <w:rsid w:val="003A1F77"/>
    <w:rsid w:val="003E4080"/>
    <w:rsid w:val="003E7371"/>
    <w:rsid w:val="004316CA"/>
    <w:rsid w:val="004A166C"/>
    <w:rsid w:val="004C4434"/>
    <w:rsid w:val="004D0255"/>
    <w:rsid w:val="0056656A"/>
    <w:rsid w:val="00571D91"/>
    <w:rsid w:val="00576EF3"/>
    <w:rsid w:val="00592A9D"/>
    <w:rsid w:val="005B6E76"/>
    <w:rsid w:val="005C4AC6"/>
    <w:rsid w:val="005F46CB"/>
    <w:rsid w:val="006204E3"/>
    <w:rsid w:val="006428B5"/>
    <w:rsid w:val="006449CB"/>
    <w:rsid w:val="006454A1"/>
    <w:rsid w:val="006769B7"/>
    <w:rsid w:val="00685C15"/>
    <w:rsid w:val="006B1818"/>
    <w:rsid w:val="006D5FCA"/>
    <w:rsid w:val="006E0262"/>
    <w:rsid w:val="00723DA8"/>
    <w:rsid w:val="00730501"/>
    <w:rsid w:val="0075570D"/>
    <w:rsid w:val="0078050B"/>
    <w:rsid w:val="007A60BF"/>
    <w:rsid w:val="00811165"/>
    <w:rsid w:val="00873486"/>
    <w:rsid w:val="0089679C"/>
    <w:rsid w:val="008C7600"/>
    <w:rsid w:val="008D5EB9"/>
    <w:rsid w:val="008F43AE"/>
    <w:rsid w:val="00953ED5"/>
    <w:rsid w:val="00975C38"/>
    <w:rsid w:val="00975FE7"/>
    <w:rsid w:val="009903EB"/>
    <w:rsid w:val="009F2610"/>
    <w:rsid w:val="009F3779"/>
    <w:rsid w:val="00A0659D"/>
    <w:rsid w:val="00A341CE"/>
    <w:rsid w:val="00AA7FA8"/>
    <w:rsid w:val="00AB3393"/>
    <w:rsid w:val="00AC6601"/>
    <w:rsid w:val="00AD020A"/>
    <w:rsid w:val="00B519BB"/>
    <w:rsid w:val="00BB092C"/>
    <w:rsid w:val="00BB23C3"/>
    <w:rsid w:val="00C0376E"/>
    <w:rsid w:val="00C11248"/>
    <w:rsid w:val="00C214D6"/>
    <w:rsid w:val="00C225CF"/>
    <w:rsid w:val="00C81C5C"/>
    <w:rsid w:val="00CA2056"/>
    <w:rsid w:val="00CA44E3"/>
    <w:rsid w:val="00CA4B53"/>
    <w:rsid w:val="00CD4E23"/>
    <w:rsid w:val="00D934D4"/>
    <w:rsid w:val="00EE28F2"/>
    <w:rsid w:val="00EF158A"/>
    <w:rsid w:val="00F009DB"/>
    <w:rsid w:val="00F50BF7"/>
    <w:rsid w:val="00F90DD2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C63C"/>
  <w15:docId w15:val="{B928ADCC-72AB-470D-A2E6-DAEEE242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5A97"/>
    <w:pPr>
      <w:keepNext/>
      <w:jc w:val="left"/>
      <w:outlineLvl w:val="0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F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21FFF"/>
    <w:pPr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1FFF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F5A97"/>
    <w:rPr>
      <w:rFonts w:ascii="Times New Roman" w:eastAsia="Times New Roman" w:hAnsi="Times New Roman" w:cs="Times New Roman"/>
      <w:b/>
      <w:sz w:val="20"/>
    </w:rPr>
  </w:style>
  <w:style w:type="paragraph" w:styleId="NormalWeb">
    <w:name w:val="Normal (Web)"/>
    <w:basedOn w:val="Normal"/>
    <w:uiPriority w:val="99"/>
    <w:unhideWhenUsed/>
    <w:rsid w:val="00AA7F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A4B53"/>
    <w:pPr>
      <w:spacing w:after="160" w:line="256" w:lineRule="auto"/>
      <w:jc w:val="left"/>
    </w:pPr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A4B53"/>
    <w:rPr>
      <w:rFonts w:ascii="Times New Roman" w:hAnsi="Times New Roman" w:cs="Times New Roman"/>
      <w:b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A4B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B53"/>
  </w:style>
  <w:style w:type="table" w:styleId="TableGrid">
    <w:name w:val="Table Grid"/>
    <w:basedOn w:val="TableNormal"/>
    <w:uiPriority w:val="39"/>
    <w:rsid w:val="005C4AC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C4AC6"/>
    <w:pPr>
      <w:ind w:left="720"/>
      <w:contextualSpacing/>
      <w:jc w:val="left"/>
    </w:pPr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UTEPCSS</dc:creator>
  <cp:lastModifiedBy>Lee, Wen-Yee</cp:lastModifiedBy>
  <cp:revision>2</cp:revision>
  <cp:lastPrinted>2016-03-11T20:05:00Z</cp:lastPrinted>
  <dcterms:created xsi:type="dcterms:W3CDTF">2020-02-25T19:07:00Z</dcterms:created>
  <dcterms:modified xsi:type="dcterms:W3CDTF">2020-02-25T19:07:00Z</dcterms:modified>
</cp:coreProperties>
</file>